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7683445.xml.htm"/>
      <w:bookmarkStart w:id="1" w:name="kswkform3_1787683445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Preece Richard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663 W HIGHWAY 60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MONETT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65708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JACK HENRY &amp; ASSOCIATES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JKHY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Andrew Potter By Power of Attorney For Richard N. Preece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ex24preece.txt"/>
      <w:bookmarkStart w:id="3" w:name="ksex24preece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presents, that the undersigned hereby constitutes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appoints each of Mimi Carsley, Craig Morgan, Nathan Tanner, Andrew</w:t>
      </w:r>
    </w:p>
    <w:p>
      <w:pPr>
        <w:pStyle w:val="PreformattedText"/>
        <w:bidi w:val="0"/>
        <w:spacing w:before="0" w:after="0"/>
        <w:jc w:val="left"/>
        <w:rPr/>
      </w:pPr>
      <w:r>
        <w:rPr/>
        <w:t>Potter, Laura McVoy, Brian Broaddus, Lori Norlen, and Matt Randolph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signing singly, the undersigned's true and 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execute for and on behalf of the undersigned, in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</w:t>
      </w:r>
      <w:r>
        <w:rPr/>
        <w:t>capacity as an officer and/or director of Jack Henry &amp; Associates,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</w:t>
      </w:r>
      <w:r>
        <w:rPr/>
        <w:t>Inc. (the "Company"), Forms ID, 3, 4, and 5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</w:t>
      </w:r>
      <w:r>
        <w:rPr/>
        <w:t>Section 16(a) of the Securities Exchange Act of 1934 and the rules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</w:t>
      </w:r>
      <w:r>
        <w:rPr/>
        <w:t>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do and perform any and all acts for and on behalf of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</w:t>
      </w:r>
      <w:r>
        <w:rPr/>
        <w:t>which may be necessary or desirable to complete and execute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</w:t>
      </w:r>
      <w:r>
        <w:rPr/>
        <w:t>such Form ID 3, 4, or 5, complete and execute any amendment or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</w:t>
      </w:r>
      <w:r>
        <w:rPr/>
        <w:t>amendments thereto; and timely file such form with the United States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</w:t>
      </w:r>
      <w:r>
        <w:rPr/>
        <w:t>Securities and Exchange Commission and any stock exchange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</w:t>
      </w:r>
      <w:r>
        <w:rPr/>
        <w:t>similar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take any other action of any type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</w:t>
      </w:r>
      <w:r>
        <w:rPr/>
        <w:t>foregoing which, in the opinion of such attorney-in-fact, may be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</w:t>
      </w:r>
      <w:r>
        <w:rPr/>
        <w:t>benefit to, in the best interest of, or legally required by,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</w:t>
      </w:r>
      <w:r>
        <w:rPr/>
        <w:t>undersigned, it being understood that the documents executed by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</w:t>
      </w:r>
      <w:r>
        <w:rPr/>
        <w:t>such attorney-in-fact on behalf of the undersigned pursuant to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</w:t>
      </w:r>
      <w:r>
        <w:rPr/>
        <w:t>Power of Attorney shall be in such form and shall contain such terms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</w:t>
      </w:r>
      <w:r>
        <w:rPr/>
        <w:t>and conditions as such attorney-in-fact may approve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</w:t>
      </w:r>
      <w:r>
        <w:rPr/>
        <w:t>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each such attorney-in-fact full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authority to do and perform any and every act and thing whatsoever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requisite, necessary, or proper to be done in the exercise of any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rights and powers herein granted, as fully to all intents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purposes as the undersigned might or could do if personally present,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full power of substitution or revocation, hereby ratifying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confirming all that such attorney-in-fact, or such attorney-in-fact's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substitute or substitutes, shall lawfully do or cause to be done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virtue of this power of attorney and the rights and powers herein</w:t>
      </w:r>
    </w:p>
    <w:p>
      <w:pPr>
        <w:pStyle w:val="PreformattedText"/>
        <w:bidi w:val="0"/>
        <w:spacing w:before="0" w:after="0"/>
        <w:jc w:val="left"/>
        <w:rPr/>
      </w:pPr>
      <w:r>
        <w:rPr/>
        <w:t>granted. The undersigned acknowledges that the foregoing attorneys-in-</w:t>
      </w:r>
    </w:p>
    <w:p>
      <w:pPr>
        <w:pStyle w:val="PreformattedText"/>
        <w:bidi w:val="0"/>
        <w:spacing w:before="0" w:after="0"/>
        <w:jc w:val="left"/>
        <w:rPr/>
      </w:pPr>
      <w:r>
        <w:rPr/>
        <w:t>fact, in serving in such capacity at the request of the undersigned,</w:t>
      </w:r>
    </w:p>
    <w:p>
      <w:pPr>
        <w:pStyle w:val="PreformattedText"/>
        <w:bidi w:val="0"/>
        <w:spacing w:before="0" w:after="0"/>
        <w:jc w:val="left"/>
        <w:rPr/>
      </w:pPr>
      <w:r>
        <w:rPr/>
        <w:t>are not assuming, nor is the Company assuming, any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responsibilities to comply with Section 16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Exchange Act of 1934.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Power of Attorney shall remain in full force and effect until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Forms ID, 3, 4, and 5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to the undersigned's holdings of and transactions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issued by the Company, unless earlier revoked by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in a signed writing delivered to the foregoing attorneys-</w:t>
      </w:r>
    </w:p>
    <w:p>
      <w:pPr>
        <w:pStyle w:val="PreformattedText"/>
        <w:bidi w:val="0"/>
        <w:spacing w:before="0" w:after="0"/>
        <w:jc w:val="left"/>
        <w:rPr/>
      </w:pPr>
      <w:r>
        <w:rPr/>
        <w:t>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be executed as of this August 20,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Richard N. Preece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Richard N. Preece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</w:t>
      </w:r>
    </w:p>
    <w:p>
      <w:pPr>
        <w:pStyle w:val="PreformattedText"/>
        <w:bidi w:val="0"/>
        <w:spacing w:before="0" w:after="283"/>
        <w:jc w:val="left"/>
        <w:rPr/>
      </w:pPr>
      <w:r>
        <w:rPr/>
        <w:t>Print Name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67835" TargetMode="External"/><Relationship Id="rId3" Type="http://schemas.openxmlformats.org/officeDocument/2006/relationships/hyperlink" Target="http://www.sec.gov/cgi-bin/browse-edgar?action=getcompany&amp;CIK=0000779152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862</Words>
  <Characters>4641</Characters>
  <CharactersWithSpaces>5471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