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050093.xml.htm"/>
      <w:bookmarkStart w:id="1" w:name="kswkform4_178605009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Morgan Craig Keith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663 HWY 60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MONETT</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65708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JACK HENRY &amp; ASSOCIATES INC</w:t>
              </w:r>
            </w:hyperlink>
            <w:r>
              <w:rPr/>
              <w:t xml:space="preserve"> [ </w:t>
            </w:r>
            <w:r>
              <w:rPr>
                <w:rFonts w:ascii="Times;serif" w:hAnsi="Times;serif"/>
                <w:color w:val="0000FF"/>
                <w:sz w:val="24"/>
                <w:shd w:fill="FFFFFF" w:val="clear"/>
              </w:rPr>
              <w:t>JKHY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CLO &amp; Secretary</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05"/>
        <w:gridCol w:w="456"/>
        <w:gridCol w:w="840"/>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669</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9,006</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295</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156.53</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8,711</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594</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9,305</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262</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156.53</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9,043</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1,226</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401(k)</w:t>
            </w:r>
          </w:p>
        </w:tc>
      </w:tr>
    </w:tbl>
    <w:tbl>
      <w:tblPr>
        <w:tblW w:w="1214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456"/>
        <w:gridCol w:w="906"/>
        <w:gridCol w:w="801"/>
        <w:gridCol w:w="891"/>
        <w:gridCol w:w="681"/>
        <w:gridCol w:w="801"/>
        <w:gridCol w:w="936"/>
        <w:gridCol w:w="831"/>
        <w:gridCol w:w="846"/>
      </w:tblGrid>
      <w:tr>
        <w:trPr>
          <w:tblHeader w:val="true"/>
        </w:trPr>
        <w:tc>
          <w:tcPr>
            <w:tcW w:w="121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5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669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708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707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Vested 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708</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708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792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1,584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Vested 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198</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2,942</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2,942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2,942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is the economic equivalent of one share of JKHY common stock and represents a contingent right to receive one share of JKHY common stock or, at the Issuer's option, the cash value thereof.</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August 4, 2023 the reporting person was granted restricted stock units, vesting in three equal annual installments on August 4, 2024, 2025 and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August 4, 2024 the reporting person was granted restricted stock units, vesting in three equal annual installments on August 4, 2025, 2026 and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reporting person has elected to defer settlement of 708 restricted stock units, which have fully vested and will become payable, in cash or common stock, at the Issuer's option, upon the reporting person's termination of employment or on specified future dates, pursuant to the reporting person's elections under the Issuer's Deferred Compensation Plan. Each vested restricted stock unit is the economic equivalent of one share of JKHY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August 4, 2025 the reporting person was granted restricted stock units, vesting in three equal annual installments on August 4, 2026, 2027 and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reporting person has elected to defer settlement of 198 restricted stock units, which have fully vested and will become payable, in cash or common stock, at the Issuer's option, upon the reporting person's termination of employment or on specified future dates, pursuant to the reporting person's elections under the Issuer's Deferred Compensation Plan. Each vested restricted stock unit is the economic equivalent of one share of JKHY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On August 4, 2026 the reporting person was granted restricted stock units, vesting in three equal annual installments on August 4, 2027, 2028 and 2029.</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Andrew Potter By Power of Attorney For Craig Keith Morgan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12917" TargetMode="External"/><Relationship Id="rId5" Type="http://schemas.openxmlformats.org/officeDocument/2006/relationships/hyperlink" Target="http://www.sec.gov/cgi-bin/browse-edgar?action=getcompany&amp;CIK=000077915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980</Words>
  <Characters>5078</Characters>
  <CharactersWithSpaces>5884</CharactersWithSpaces>
  <Paragraphs>202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